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E2" w:rsidRPr="001039E2" w:rsidRDefault="001039E2" w:rsidP="001039E2">
      <w:pPr>
        <w:shd w:val="clear" w:color="auto" w:fill="FFFFFF"/>
        <w:spacing w:after="0" w:line="240" w:lineRule="auto"/>
        <w:jc w:val="center"/>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Правительство Российской Федерации</w:t>
      </w:r>
      <w:r w:rsidRPr="001039E2">
        <w:rPr>
          <w:rFonts w:ascii="Arial" w:eastAsia="Times New Roman" w:hAnsi="Arial" w:cs="Arial"/>
          <w:color w:val="383E44"/>
          <w:sz w:val="21"/>
          <w:szCs w:val="21"/>
          <w:lang w:eastAsia="ru-RU"/>
        </w:rPr>
        <w:br/>
        <w:t>Постановление</w:t>
      </w:r>
      <w:r w:rsidRPr="001039E2">
        <w:rPr>
          <w:rFonts w:ascii="Arial" w:eastAsia="Times New Roman" w:hAnsi="Arial" w:cs="Arial"/>
          <w:color w:val="383E44"/>
          <w:sz w:val="21"/>
          <w:szCs w:val="21"/>
          <w:lang w:eastAsia="ru-RU"/>
        </w:rPr>
        <w:br/>
      </w:r>
      <w:bookmarkStart w:id="0" w:name="_GoBack"/>
      <w:r w:rsidRPr="001039E2">
        <w:rPr>
          <w:rFonts w:ascii="Arial" w:eastAsia="Times New Roman" w:hAnsi="Arial" w:cs="Arial"/>
          <w:color w:val="383E44"/>
          <w:sz w:val="21"/>
          <w:szCs w:val="21"/>
          <w:lang w:eastAsia="ru-RU"/>
        </w:rPr>
        <w:t>от 10 июля 2013 г. № 582</w:t>
      </w:r>
    </w:p>
    <w:bookmarkEnd w:id="0"/>
    <w:p w:rsidR="001039E2" w:rsidRPr="001039E2" w:rsidRDefault="001039E2" w:rsidP="001039E2">
      <w:pPr>
        <w:shd w:val="clear" w:color="auto" w:fill="FFFFFF"/>
        <w:spacing w:after="0" w:line="240" w:lineRule="auto"/>
        <w:jc w:val="center"/>
        <w:textAlignment w:val="baseline"/>
        <w:rPr>
          <w:rFonts w:ascii="Arial" w:eastAsia="Times New Roman" w:hAnsi="Arial" w:cs="Arial"/>
          <w:color w:val="383E44"/>
          <w:sz w:val="21"/>
          <w:szCs w:val="21"/>
          <w:lang w:eastAsia="ru-RU"/>
        </w:rPr>
      </w:pPr>
      <w:r w:rsidRPr="001039E2">
        <w:rPr>
          <w:rFonts w:ascii="inherit" w:eastAsia="Times New Roman" w:hAnsi="inherit" w:cs="Arial"/>
          <w:b/>
          <w:bCs/>
          <w:color w:val="383E44"/>
          <w:sz w:val="21"/>
          <w:szCs w:val="21"/>
          <w:bdr w:val="none" w:sz="0" w:space="0" w:color="auto" w:frame="1"/>
          <w:lang w:eastAsia="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В соответствии со статьей 29 Федерального закона "Об образовании в Российской Федерации" Правительство Российской Федерации постановляет:</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2. Признать утратившим силу постановление Правительства Российской Федерации от 18 апреля 2012 г. №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 17, ст. 2012). </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3. Настоящее постановление вступает в силу с 1 сентября 2013 г.</w:t>
      </w:r>
    </w:p>
    <w:p w:rsidR="001039E2" w:rsidRPr="001039E2" w:rsidRDefault="001039E2" w:rsidP="001039E2">
      <w:pPr>
        <w:shd w:val="clear" w:color="auto" w:fill="FFFFFF"/>
        <w:spacing w:after="0" w:line="240" w:lineRule="auto"/>
        <w:textAlignment w:val="baseline"/>
        <w:rPr>
          <w:rFonts w:ascii="Arial" w:eastAsia="Times New Roman" w:hAnsi="Arial" w:cs="Arial"/>
          <w:color w:val="383E44"/>
          <w:sz w:val="21"/>
          <w:szCs w:val="21"/>
          <w:lang w:eastAsia="ru-RU"/>
        </w:rPr>
      </w:pPr>
      <w:r w:rsidRPr="001039E2">
        <w:rPr>
          <w:rFonts w:ascii="inherit" w:eastAsia="Times New Roman" w:hAnsi="inherit" w:cs="Arial"/>
          <w:i/>
          <w:iCs/>
          <w:color w:val="383E44"/>
          <w:sz w:val="21"/>
          <w:szCs w:val="21"/>
          <w:bdr w:val="none" w:sz="0" w:space="0" w:color="auto" w:frame="1"/>
          <w:lang w:eastAsia="ru-RU"/>
        </w:rPr>
        <w:t>Председатель Правительства</w:t>
      </w:r>
      <w:r w:rsidRPr="001039E2">
        <w:rPr>
          <w:rFonts w:ascii="inherit" w:eastAsia="Times New Roman" w:hAnsi="inherit" w:cs="Arial"/>
          <w:i/>
          <w:iCs/>
          <w:color w:val="383E44"/>
          <w:sz w:val="21"/>
          <w:szCs w:val="21"/>
          <w:bdr w:val="none" w:sz="0" w:space="0" w:color="auto" w:frame="1"/>
          <w:lang w:eastAsia="ru-RU"/>
        </w:rPr>
        <w:br/>
        <w:t>Российской Федерации</w:t>
      </w:r>
      <w:r w:rsidRPr="001039E2">
        <w:rPr>
          <w:rFonts w:ascii="inherit" w:eastAsia="Times New Roman" w:hAnsi="inherit" w:cs="Arial"/>
          <w:i/>
          <w:iCs/>
          <w:color w:val="383E44"/>
          <w:sz w:val="21"/>
          <w:szCs w:val="21"/>
          <w:bdr w:val="none" w:sz="0" w:space="0" w:color="auto" w:frame="1"/>
          <w:lang w:eastAsia="ru-RU"/>
        </w:rPr>
        <w:br/>
      </w:r>
      <w:proofErr w:type="spellStart"/>
      <w:r w:rsidRPr="001039E2">
        <w:rPr>
          <w:rFonts w:ascii="inherit" w:eastAsia="Times New Roman" w:hAnsi="inherit" w:cs="Arial"/>
          <w:i/>
          <w:iCs/>
          <w:color w:val="383E44"/>
          <w:sz w:val="21"/>
          <w:szCs w:val="21"/>
          <w:bdr w:val="none" w:sz="0" w:space="0" w:color="auto" w:frame="1"/>
          <w:lang w:eastAsia="ru-RU"/>
        </w:rPr>
        <w:t>Д.Медведев</w:t>
      </w:r>
      <w:proofErr w:type="spellEnd"/>
    </w:p>
    <w:p w:rsidR="001039E2" w:rsidRPr="001039E2" w:rsidRDefault="001039E2" w:rsidP="001039E2">
      <w:pPr>
        <w:spacing w:after="312" w:line="240" w:lineRule="auto"/>
        <w:rPr>
          <w:rFonts w:ascii="Times New Roman" w:eastAsia="Times New Roman" w:hAnsi="Times New Roman" w:cs="Times New Roman"/>
          <w:sz w:val="24"/>
          <w:szCs w:val="24"/>
          <w:lang w:eastAsia="ru-RU"/>
        </w:rPr>
      </w:pPr>
      <w:r w:rsidRPr="001039E2">
        <w:rPr>
          <w:rFonts w:ascii="Times New Roman" w:eastAsia="Times New Roman" w:hAnsi="Times New Roman" w:cs="Times New Roman"/>
          <w:sz w:val="24"/>
          <w:szCs w:val="24"/>
          <w:lang w:eastAsia="ru-RU"/>
        </w:rPr>
        <w:pict>
          <v:rect id="_x0000_i1025" style="width:0;height:.75pt" o:hrstd="t" o:hrnoshade="t" o:hr="t" fillcolor="#d9dcdf" stroked="f"/>
        </w:pict>
      </w:r>
    </w:p>
    <w:p w:rsidR="001039E2" w:rsidRPr="001039E2" w:rsidRDefault="001039E2" w:rsidP="001039E2">
      <w:pPr>
        <w:shd w:val="clear" w:color="auto" w:fill="FFFFFF"/>
        <w:spacing w:after="0" w:line="240" w:lineRule="auto"/>
        <w:jc w:val="right"/>
        <w:textAlignment w:val="baseline"/>
        <w:rPr>
          <w:rFonts w:ascii="Arial" w:eastAsia="Times New Roman" w:hAnsi="Arial" w:cs="Arial"/>
          <w:color w:val="383E44"/>
          <w:sz w:val="21"/>
          <w:szCs w:val="21"/>
          <w:lang w:eastAsia="ru-RU"/>
        </w:rPr>
      </w:pPr>
      <w:r w:rsidRPr="001039E2">
        <w:rPr>
          <w:rFonts w:ascii="inherit" w:eastAsia="Times New Roman" w:hAnsi="inherit" w:cs="Arial"/>
          <w:i/>
          <w:iCs/>
          <w:color w:val="383E44"/>
          <w:sz w:val="21"/>
          <w:szCs w:val="21"/>
          <w:bdr w:val="none" w:sz="0" w:space="0" w:color="auto" w:frame="1"/>
          <w:lang w:eastAsia="ru-RU"/>
        </w:rPr>
        <w:t>Утверждены</w:t>
      </w:r>
      <w:r w:rsidRPr="001039E2">
        <w:rPr>
          <w:rFonts w:ascii="inherit" w:eastAsia="Times New Roman" w:hAnsi="inherit" w:cs="Arial"/>
          <w:i/>
          <w:iCs/>
          <w:color w:val="383E44"/>
          <w:sz w:val="21"/>
          <w:szCs w:val="21"/>
          <w:bdr w:val="none" w:sz="0" w:space="0" w:color="auto" w:frame="1"/>
          <w:lang w:eastAsia="ru-RU"/>
        </w:rPr>
        <w:br/>
        <w:t>постановлением Правительства</w:t>
      </w:r>
      <w:r w:rsidRPr="001039E2">
        <w:rPr>
          <w:rFonts w:ascii="inherit" w:eastAsia="Times New Roman" w:hAnsi="inherit" w:cs="Arial"/>
          <w:i/>
          <w:iCs/>
          <w:color w:val="383E44"/>
          <w:sz w:val="21"/>
          <w:szCs w:val="21"/>
          <w:bdr w:val="none" w:sz="0" w:space="0" w:color="auto" w:frame="1"/>
          <w:lang w:eastAsia="ru-RU"/>
        </w:rPr>
        <w:br/>
        <w:t>Российской Федерации </w:t>
      </w:r>
      <w:r w:rsidRPr="001039E2">
        <w:rPr>
          <w:rFonts w:ascii="inherit" w:eastAsia="Times New Roman" w:hAnsi="inherit" w:cs="Arial"/>
          <w:i/>
          <w:iCs/>
          <w:color w:val="383E44"/>
          <w:sz w:val="21"/>
          <w:szCs w:val="21"/>
          <w:bdr w:val="none" w:sz="0" w:space="0" w:color="auto" w:frame="1"/>
          <w:lang w:eastAsia="ru-RU"/>
        </w:rPr>
        <w:br/>
        <w:t>от 10 июля 2013 г. № 582</w:t>
      </w:r>
    </w:p>
    <w:p w:rsidR="001039E2" w:rsidRPr="001039E2" w:rsidRDefault="001039E2" w:rsidP="001039E2">
      <w:pPr>
        <w:shd w:val="clear" w:color="auto" w:fill="FFFFFF"/>
        <w:spacing w:after="0" w:line="240" w:lineRule="auto"/>
        <w:jc w:val="center"/>
        <w:textAlignment w:val="baseline"/>
        <w:rPr>
          <w:rFonts w:ascii="Arial" w:eastAsia="Times New Roman" w:hAnsi="Arial" w:cs="Arial"/>
          <w:color w:val="383E44"/>
          <w:sz w:val="21"/>
          <w:szCs w:val="21"/>
          <w:lang w:eastAsia="ru-RU"/>
        </w:rPr>
      </w:pPr>
      <w:r w:rsidRPr="001039E2">
        <w:rPr>
          <w:rFonts w:ascii="inherit" w:eastAsia="Times New Roman" w:hAnsi="inherit" w:cs="Arial"/>
          <w:b/>
          <w:bCs/>
          <w:color w:val="383E44"/>
          <w:sz w:val="21"/>
          <w:szCs w:val="21"/>
          <w:bdr w:val="none" w:sz="0" w:space="0" w:color="auto" w:frame="1"/>
          <w:lang w:eastAsia="ru-RU"/>
        </w:rPr>
        <w:t>Правила</w:t>
      </w:r>
      <w:r w:rsidRPr="001039E2">
        <w:rPr>
          <w:rFonts w:ascii="inherit" w:eastAsia="Times New Roman" w:hAnsi="inherit" w:cs="Arial"/>
          <w:b/>
          <w:bCs/>
          <w:color w:val="383E44"/>
          <w:sz w:val="21"/>
          <w:szCs w:val="21"/>
          <w:bdr w:val="none" w:sz="0" w:space="0" w:color="auto" w:frame="1"/>
          <w:lang w:eastAsia="ru-RU"/>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2. </w:t>
      </w:r>
      <w:proofErr w:type="gramStart"/>
      <w:r w:rsidRPr="001039E2">
        <w:rPr>
          <w:rFonts w:ascii="Arial" w:eastAsia="Times New Roman" w:hAnsi="Arial" w:cs="Arial"/>
          <w:color w:val="383E44"/>
          <w:sz w:val="21"/>
          <w:szCs w:val="21"/>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а) по выработке и реализации государственной политики и нормативно-правовому регулированию в области обороны;</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1039E2">
        <w:rPr>
          <w:rFonts w:ascii="Arial" w:eastAsia="Times New Roman" w:hAnsi="Arial" w:cs="Arial"/>
          <w:color w:val="383E44"/>
          <w:sz w:val="21"/>
          <w:szCs w:val="21"/>
          <w:lang w:eastAsia="ru-RU"/>
        </w:rPr>
        <w:t>контролю за</w:t>
      </w:r>
      <w:proofErr w:type="gramEnd"/>
      <w:r w:rsidRPr="001039E2">
        <w:rPr>
          <w:rFonts w:ascii="Arial" w:eastAsia="Times New Roman" w:hAnsi="Arial" w:cs="Arial"/>
          <w:color w:val="383E44"/>
          <w:sz w:val="21"/>
          <w:szCs w:val="21"/>
          <w:lang w:eastAsia="ru-RU"/>
        </w:rPr>
        <w:t xml:space="preserve"> поведением </w:t>
      </w:r>
      <w:r w:rsidRPr="001039E2">
        <w:rPr>
          <w:rFonts w:ascii="Arial" w:eastAsia="Times New Roman" w:hAnsi="Arial" w:cs="Arial"/>
          <w:color w:val="383E44"/>
          <w:sz w:val="21"/>
          <w:szCs w:val="21"/>
          <w:lang w:eastAsia="ru-RU"/>
        </w:rPr>
        <w:lastRenderedPageBreak/>
        <w:t>условно осужденных и осужденных, которым судом предоставлена отсрочка отбывания наказания, а также правоприменительные функции;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1039E2">
        <w:rPr>
          <w:rFonts w:ascii="Arial" w:eastAsia="Times New Roman" w:hAnsi="Arial" w:cs="Arial"/>
          <w:color w:val="383E44"/>
          <w:sz w:val="21"/>
          <w:szCs w:val="21"/>
          <w:lang w:eastAsia="ru-RU"/>
        </w:rPr>
        <w:t>прекурсоров</w:t>
      </w:r>
      <w:proofErr w:type="spellEnd"/>
      <w:r w:rsidRPr="001039E2">
        <w:rPr>
          <w:rFonts w:ascii="Arial" w:eastAsia="Times New Roman" w:hAnsi="Arial" w:cs="Arial"/>
          <w:color w:val="383E44"/>
          <w:sz w:val="21"/>
          <w:szCs w:val="21"/>
          <w:lang w:eastAsia="ru-RU"/>
        </w:rPr>
        <w:t>, а также в области противодействия их незаконному обороту. </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3. Образовательная организация размещает на официальном сайте:</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а) информацию:</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1039E2">
        <w:rPr>
          <w:rFonts w:ascii="Arial" w:eastAsia="Times New Roman" w:hAnsi="Arial" w:cs="Arial"/>
          <w:color w:val="383E44"/>
          <w:sz w:val="21"/>
          <w:szCs w:val="21"/>
          <w:lang w:eastAsia="ru-RU"/>
        </w:rPr>
        <w:t>ии и ее</w:t>
      </w:r>
      <w:proofErr w:type="gramEnd"/>
      <w:r w:rsidRPr="001039E2">
        <w:rPr>
          <w:rFonts w:ascii="Arial" w:eastAsia="Times New Roman" w:hAnsi="Arial" w:cs="Arial"/>
          <w:color w:val="383E44"/>
          <w:sz w:val="21"/>
          <w:szCs w:val="21"/>
          <w:lang w:eastAsia="ru-RU"/>
        </w:rPr>
        <w:t xml:space="preserve"> филиалов (при наличии), режиме, графике работы, контактных телефонах и об адресах электронной почты;</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структуре и об органах управления образовательной организации, в том числе:</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наименование структурных подразделений (органов управления);</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фамилии, имена, отчества и должности руководителей структурных подразделений;</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места нахождения структурных подразделений;</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адреса официальных сайтов в сети "Интернет" структурных подразделений (при наличии);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адреса электронной почты структурных подразделений (при наличии);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об уровне образования;</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формах обучения;</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нормативном сроке обучения;</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сроке действия государственной аккредитации образовательной программы (при наличии государственной аккредитации);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об описании образовательной программы с приложением ее копии;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об учебном плане с приложением его копии;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календарном учебном графике с приложением его копии;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методических и об иных документах, разработанных образовательной организацией для обеспечения образовательного процесса;</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lastRenderedPageBreak/>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языках, на которых осуществляется образование (обучение);</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фамилия, имя, отчество (при наличии) руководителя, его заместителей;</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должность руководителя, его заместителей;</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контактные телефоны;</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адрес электронной почты;</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персональном составе педагогических работников с указанием уровня образования, квалификации и опыта работы, в том числе:</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фамилия, имя, отчество (при наличии) работника;</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занимаемая должность (должности);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преподаваемые дисциплины;</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ученая степень (при наличии);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ученое звание (при наличии);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наименование направления подготовки и (или) специальности;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данные о повышении квалификации и (или) профессиональной переподготовке (при наличии);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общий стаж работы;</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стаж работы по специальности;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1039E2">
        <w:rPr>
          <w:rFonts w:ascii="Arial" w:eastAsia="Times New Roman" w:hAnsi="Arial" w:cs="Arial"/>
          <w:color w:val="383E44"/>
          <w:sz w:val="21"/>
          <w:szCs w:val="21"/>
          <w:lang w:eastAsia="ru-RU"/>
        </w:rPr>
        <w:lastRenderedPageBreak/>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 xml:space="preserve">о наличии и условиях предоставления </w:t>
      </w:r>
      <w:proofErr w:type="gramStart"/>
      <w:r w:rsidRPr="001039E2">
        <w:rPr>
          <w:rFonts w:ascii="Arial" w:eastAsia="Times New Roman" w:hAnsi="Arial" w:cs="Arial"/>
          <w:color w:val="383E44"/>
          <w:sz w:val="21"/>
          <w:szCs w:val="21"/>
          <w:lang w:eastAsia="ru-RU"/>
        </w:rPr>
        <w:t>обучающимся</w:t>
      </w:r>
      <w:proofErr w:type="gramEnd"/>
      <w:r w:rsidRPr="001039E2">
        <w:rPr>
          <w:rFonts w:ascii="Arial" w:eastAsia="Times New Roman" w:hAnsi="Arial" w:cs="Arial"/>
          <w:color w:val="383E44"/>
          <w:sz w:val="21"/>
          <w:szCs w:val="21"/>
          <w:lang w:eastAsia="ru-RU"/>
        </w:rPr>
        <w:t xml:space="preserve"> стипендий, мер социальной поддержки;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1039E2">
        <w:rPr>
          <w:rFonts w:ascii="Arial" w:eastAsia="Times New Roman" w:hAnsi="Arial" w:cs="Arial"/>
          <w:color w:val="383E44"/>
          <w:sz w:val="21"/>
          <w:szCs w:val="21"/>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поступлении финансовых и материальных средств и об их расходовании по итогам финансового года;</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трудоустройстве выпускников;</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б) копии: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устава образовательной организации;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лицензии на осуществление образовательной деятельности (с приложениями);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свидетельства о государственной аккредитации (с приложениями);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1039E2">
        <w:rPr>
          <w:rFonts w:ascii="Arial" w:eastAsia="Times New Roman" w:hAnsi="Arial" w:cs="Arial"/>
          <w:color w:val="383E44"/>
          <w:sz w:val="21"/>
          <w:szCs w:val="21"/>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 xml:space="preserve">в) отчет о результатах </w:t>
      </w:r>
      <w:proofErr w:type="spellStart"/>
      <w:r w:rsidRPr="001039E2">
        <w:rPr>
          <w:rFonts w:ascii="Arial" w:eastAsia="Times New Roman" w:hAnsi="Arial" w:cs="Arial"/>
          <w:color w:val="383E44"/>
          <w:sz w:val="21"/>
          <w:szCs w:val="21"/>
          <w:lang w:eastAsia="ru-RU"/>
        </w:rPr>
        <w:t>самообследования</w:t>
      </w:r>
      <w:proofErr w:type="spellEnd"/>
      <w:r w:rsidRPr="001039E2">
        <w:rPr>
          <w:rFonts w:ascii="Arial" w:eastAsia="Times New Roman" w:hAnsi="Arial" w:cs="Arial"/>
          <w:color w:val="383E44"/>
          <w:sz w:val="21"/>
          <w:szCs w:val="21"/>
          <w:lang w:eastAsia="ru-RU"/>
        </w:rPr>
        <w:t>;</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1039E2">
        <w:rPr>
          <w:rFonts w:ascii="Arial" w:eastAsia="Times New Roman" w:hAnsi="Arial" w:cs="Arial"/>
          <w:color w:val="383E44"/>
          <w:sz w:val="21"/>
          <w:szCs w:val="21"/>
          <w:lang w:eastAsia="ru-RU"/>
        </w:rPr>
        <w:t>обучения</w:t>
      </w:r>
      <w:proofErr w:type="gramEnd"/>
      <w:r w:rsidRPr="001039E2">
        <w:rPr>
          <w:rFonts w:ascii="Arial" w:eastAsia="Times New Roman" w:hAnsi="Arial" w:cs="Arial"/>
          <w:color w:val="383E44"/>
          <w:sz w:val="21"/>
          <w:szCs w:val="21"/>
          <w:lang w:eastAsia="ru-RU"/>
        </w:rPr>
        <w:t xml:space="preserve"> по каждой образовательной программе;</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 </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lastRenderedPageBreak/>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а) уровень образования;</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б) код и наименование профессии, специальности, направления подготовки;</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в) информацию:</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1039E2">
        <w:rPr>
          <w:rFonts w:ascii="Arial" w:eastAsia="Times New Roman" w:hAnsi="Arial" w:cs="Arial"/>
          <w:color w:val="383E44"/>
          <w:sz w:val="21"/>
          <w:szCs w:val="21"/>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1039E2">
        <w:rPr>
          <w:rFonts w:ascii="Arial" w:eastAsia="Times New Roman" w:hAnsi="Arial" w:cs="Arial"/>
          <w:color w:val="383E44"/>
          <w:sz w:val="21"/>
          <w:szCs w:val="21"/>
          <w:lang w:eastAsia="ru-RU"/>
        </w:rPr>
        <w:t xml:space="preserve"> вступительным испытаниям, а также о результатах перевода, восстановления и отчисления. </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6. Образовательная организация обновляет сведения, указанные в пунктах 3 - 5 настоящих Правил, не позднее 10 рабочих дней после их изменений. </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8. </w:t>
      </w:r>
      <w:proofErr w:type="gramStart"/>
      <w:r w:rsidRPr="001039E2">
        <w:rPr>
          <w:rFonts w:ascii="Arial" w:eastAsia="Times New Roman" w:hAnsi="Arial" w:cs="Arial"/>
          <w:color w:val="383E44"/>
          <w:sz w:val="21"/>
          <w:szCs w:val="21"/>
          <w:lang w:eastAsia="ru-RU"/>
        </w:rPr>
        <w:t>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10. Технологические и программные средства, которые используются для функционирования официального сайта, должны обеспечивать:</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в) возможность копирования информации на резервный носитель, обеспечивающий ее восстановление;</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t>г) защиту от копирования авторских материалов. </w:t>
      </w:r>
    </w:p>
    <w:p w:rsidR="001039E2" w:rsidRPr="001039E2" w:rsidRDefault="001039E2" w:rsidP="001039E2">
      <w:pPr>
        <w:shd w:val="clear" w:color="auto" w:fill="FFFFFF"/>
        <w:spacing w:after="312" w:line="240" w:lineRule="auto"/>
        <w:textAlignment w:val="baseline"/>
        <w:rPr>
          <w:rFonts w:ascii="Arial" w:eastAsia="Times New Roman" w:hAnsi="Arial" w:cs="Arial"/>
          <w:color w:val="383E44"/>
          <w:sz w:val="21"/>
          <w:szCs w:val="21"/>
          <w:lang w:eastAsia="ru-RU"/>
        </w:rPr>
      </w:pPr>
      <w:r w:rsidRPr="001039E2">
        <w:rPr>
          <w:rFonts w:ascii="Arial" w:eastAsia="Times New Roman" w:hAnsi="Arial" w:cs="Arial"/>
          <w:color w:val="383E44"/>
          <w:sz w:val="21"/>
          <w:szCs w:val="21"/>
          <w:lang w:eastAsia="ru-RU"/>
        </w:rPr>
        <w:lastRenderedPageBreak/>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F40F35" w:rsidRDefault="00F40F35"/>
    <w:sectPr w:rsidR="00F40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E2"/>
    <w:rsid w:val="001039E2"/>
    <w:rsid w:val="00DE35E7"/>
    <w:rsid w:val="00F40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Муратовна</dc:creator>
  <cp:lastModifiedBy>Елена Муратовна</cp:lastModifiedBy>
  <cp:revision>2</cp:revision>
  <dcterms:created xsi:type="dcterms:W3CDTF">2017-12-25T12:21:00Z</dcterms:created>
  <dcterms:modified xsi:type="dcterms:W3CDTF">2017-12-25T12:24:00Z</dcterms:modified>
</cp:coreProperties>
</file>